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4751" w:rsidRPr="00E4022D" w:rsidRDefault="00946A92" w:rsidP="00E4022D">
      <w:pPr>
        <w:pStyle w:val="Titre1"/>
      </w:pPr>
      <w:r w:rsidRPr="00946A92">
        <w:t>NON-CONFORMITY REPORT</w:t>
      </w:r>
    </w:p>
    <w:tbl>
      <w:tblPr>
        <w:tblStyle w:val="Grilledutableau"/>
        <w:tblW w:w="52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51"/>
        <w:gridCol w:w="3262"/>
      </w:tblGrid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Document number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r w:rsidRPr="00EC00DB">
              <w:rPr>
                <w:lang w:val="en-GB"/>
              </w:rPr>
              <w:t>2.0</w:t>
            </w:r>
            <w:r w:rsidR="00946A92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946A92">
              <w:rPr>
                <w:lang w:val="en-GB"/>
              </w:rPr>
              <w:t>7</w:t>
            </w:r>
          </w:p>
        </w:tc>
      </w:tr>
      <w:tr w:rsidR="00BA6C57" w:rsidRPr="00EC00DB" w:rsidTr="00BA6C57">
        <w:trPr>
          <w:trHeight w:val="306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Version</w:t>
            </w:r>
          </w:p>
        </w:tc>
        <w:tc>
          <w:tcPr>
            <w:tcW w:w="3262" w:type="dxa"/>
            <w:vAlign w:val="center"/>
          </w:tcPr>
          <w:p w:rsidR="00BA6C57" w:rsidRPr="00EC00DB" w:rsidRDefault="00BA6C57" w:rsidP="004F34DC">
            <w:pPr>
              <w:rPr>
                <w:b/>
              </w:rPr>
            </w:pPr>
            <w:r w:rsidRPr="00EC00DB">
              <w:t>1.0</w:t>
            </w:r>
          </w:p>
        </w:tc>
      </w:tr>
      <w:tr w:rsidR="00BA6C57" w:rsidRPr="00EC00DB" w:rsidTr="00BA6C57">
        <w:trPr>
          <w:trHeight w:val="29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Category</w:t>
            </w:r>
          </w:p>
        </w:tc>
        <w:tc>
          <w:tcPr>
            <w:tcW w:w="3262" w:type="dxa"/>
            <w:vAlign w:val="center"/>
          </w:tcPr>
          <w:p w:rsidR="00BA6C57" w:rsidRPr="00EC00DB" w:rsidRDefault="00946A92" w:rsidP="004F34DC">
            <w:pPr>
              <w:rPr>
                <w:b/>
              </w:rPr>
            </w:pPr>
            <w:r w:rsidRPr="00946A92">
              <w:t>Organization Management</w:t>
            </w:r>
          </w:p>
        </w:tc>
      </w:tr>
      <w:tr w:rsidR="00BA6C57" w:rsidRPr="00EC00DB" w:rsidTr="00BA6C57">
        <w:trPr>
          <w:trHeight w:val="324"/>
        </w:trPr>
        <w:tc>
          <w:tcPr>
            <w:tcW w:w="1951" w:type="dxa"/>
            <w:vAlign w:val="center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Sub-category</w:t>
            </w:r>
          </w:p>
        </w:tc>
        <w:tc>
          <w:tcPr>
            <w:tcW w:w="3262" w:type="dxa"/>
            <w:vAlign w:val="center"/>
          </w:tcPr>
          <w:p w:rsidR="00BA6C57" w:rsidRPr="00EC00DB" w:rsidRDefault="00946A92" w:rsidP="004F34DC">
            <w:pPr>
              <w:rPr>
                <w:b/>
              </w:rPr>
            </w:pPr>
            <w:r w:rsidRPr="00946A92">
              <w:t>Improvement</w:t>
            </w:r>
          </w:p>
        </w:tc>
      </w:tr>
    </w:tbl>
    <w:p w:rsidR="003F4751" w:rsidRPr="00EC00DB" w:rsidRDefault="003F4751" w:rsidP="004F34DC">
      <w:pPr>
        <w:rPr>
          <w:color w:val="808080" w:themeColor="background1" w:themeShade="80"/>
        </w:rPr>
      </w:pPr>
    </w:p>
    <w:tbl>
      <w:tblPr>
        <w:tblStyle w:val="CUSTOMTABLESBP"/>
        <w:tblW w:w="5211" w:type="dxa"/>
        <w:tblLook w:val="04A0" w:firstRow="1" w:lastRow="0" w:firstColumn="1" w:lastColumn="0" w:noHBand="0" w:noVBand="1"/>
      </w:tblPr>
      <w:tblGrid>
        <w:gridCol w:w="1951"/>
        <w:gridCol w:w="3260"/>
      </w:tblGrid>
      <w:tr w:rsidR="00BA6C57" w:rsidRPr="00EC00DB" w:rsidTr="004A564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51" w:type="dxa"/>
            <w:vMerge w:val="restart"/>
          </w:tcPr>
          <w:p w:rsidR="00BA6C57" w:rsidRPr="00BF12DD" w:rsidRDefault="00BA6C57" w:rsidP="004F34DC">
            <w:r w:rsidRPr="00BF12DD">
              <w:t>Authored by</w:t>
            </w:r>
          </w:p>
        </w:tc>
        <w:tc>
          <w:tcPr>
            <w:tcW w:w="3260" w:type="dxa"/>
          </w:tcPr>
          <w:p w:rsidR="00BA6C57" w:rsidRPr="00E4022D" w:rsidRDefault="00BA6C57" w:rsidP="004F34DC">
            <w:pPr>
              <w:rPr>
                <w:b w:val="0"/>
              </w:rPr>
            </w:pPr>
            <w:r w:rsidRPr="00E4022D">
              <w:rPr>
                <w:b w:val="0"/>
                <w:i/>
              </w:rPr>
              <w:t>Swiss Biobanking Platform</w:t>
            </w:r>
          </w:p>
        </w:tc>
      </w:tr>
      <w:tr w:rsidR="00BA6C57" w:rsidRPr="00EC00DB" w:rsidTr="004A5644">
        <w:tc>
          <w:tcPr>
            <w:tcW w:w="1951" w:type="dxa"/>
            <w:vMerge/>
          </w:tcPr>
          <w:p w:rsidR="00BA6C57" w:rsidRPr="00BF12DD" w:rsidRDefault="00BA6C57" w:rsidP="004F34DC">
            <w:pPr>
              <w:rPr>
                <w:b/>
              </w:rPr>
            </w:pP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  <w:tr w:rsidR="00BA6C57" w:rsidRPr="00EC00DB" w:rsidTr="004A5644">
        <w:trPr>
          <w:trHeight w:val="363"/>
        </w:trPr>
        <w:tc>
          <w:tcPr>
            <w:tcW w:w="1951" w:type="dxa"/>
          </w:tcPr>
          <w:p w:rsidR="00BA6C57" w:rsidRPr="00BF12DD" w:rsidRDefault="00BA6C57" w:rsidP="004F34DC">
            <w:pPr>
              <w:rPr>
                <w:b/>
              </w:rPr>
            </w:pPr>
            <w:r w:rsidRPr="00BF12DD">
              <w:rPr>
                <w:b/>
              </w:rPr>
              <w:t>Effective date</w:t>
            </w:r>
          </w:p>
        </w:tc>
        <w:tc>
          <w:tcPr>
            <w:tcW w:w="3260" w:type="dxa"/>
          </w:tcPr>
          <w:p w:rsidR="00BA6C57" w:rsidRPr="00EC00DB" w:rsidRDefault="00BA6C57" w:rsidP="004F34DC">
            <w:pPr>
              <w:rPr>
                <w:b/>
              </w:rPr>
            </w:pPr>
          </w:p>
        </w:tc>
      </w:tr>
    </w:tbl>
    <w:p w:rsidR="00BA6C57" w:rsidRDefault="00BA6C57" w:rsidP="004F34DC">
      <w:pPr>
        <w:rPr>
          <w:color w:val="808080" w:themeColor="background1" w:themeShade="80"/>
        </w:rPr>
      </w:pPr>
    </w:p>
    <w:p w:rsidR="00E4022D" w:rsidRDefault="00E4022D" w:rsidP="00E4022D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9E2DFA7" wp14:editId="1FAAE276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2" name="Connecteur droit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194C668C" id="Connecteur droit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6clkJb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</w:p>
    <w:p w:rsidR="00E4022D" w:rsidRDefault="00946A92" w:rsidP="00E4022D">
      <w:pPr>
        <w:rPr>
          <w:b/>
        </w:rPr>
      </w:pPr>
      <w:r w:rsidRPr="00946A92">
        <w:rPr>
          <w:b/>
        </w:rPr>
        <w:t>NC = Non-conformity</w:t>
      </w:r>
    </w:p>
    <w:tbl>
      <w:tblPr>
        <w:tblW w:w="0" w:type="auto"/>
        <w:tblBorders>
          <w:top w:val="single" w:sz="8" w:space="0" w:color="A6A6A6" w:themeColor="background1" w:themeShade="A6"/>
          <w:left w:val="single" w:sz="8" w:space="0" w:color="A6A6A6" w:themeColor="background1" w:themeShade="A6"/>
          <w:bottom w:val="single" w:sz="8" w:space="0" w:color="A6A6A6" w:themeColor="background1" w:themeShade="A6"/>
          <w:right w:val="single" w:sz="8" w:space="0" w:color="A6A6A6" w:themeColor="background1" w:themeShade="A6"/>
          <w:insideH w:val="single" w:sz="8" w:space="0" w:color="A6A6A6" w:themeColor="background1" w:themeShade="A6"/>
          <w:insideV w:val="single" w:sz="8" w:space="0" w:color="A6A6A6" w:themeColor="background1" w:themeShade="A6"/>
        </w:tblBorders>
        <w:shd w:val="clear" w:color="auto" w:fill="FFFFFF" w:themeFill="background1"/>
        <w:tblLook w:val="04A0" w:firstRow="1" w:lastRow="0" w:firstColumn="1" w:lastColumn="0" w:noHBand="0" w:noVBand="1"/>
      </w:tblPr>
      <w:tblGrid>
        <w:gridCol w:w="1317"/>
        <w:gridCol w:w="2010"/>
        <w:gridCol w:w="1887"/>
        <w:gridCol w:w="3741"/>
      </w:tblGrid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rPr>
                <w:rFonts w:eastAsiaTheme="majorEastAsia" w:cs="Arial"/>
                <w:bCs/>
                <w:sz w:val="16"/>
                <w:szCs w:val="16"/>
              </w:rPr>
            </w:pPr>
            <w:r w:rsidRPr="00946A92">
              <w:rPr>
                <w:rFonts w:eastAsiaTheme="majorEastAsia" w:cs="Arial"/>
                <w:bCs/>
                <w:sz w:val="16"/>
                <w:szCs w:val="16"/>
              </w:rPr>
              <w:t>NC identifier</w:t>
            </w: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rPr>
                <w:rFonts w:eastAsiaTheme="majorEastAsia" w:cs="Arial"/>
                <w:bCs/>
                <w:sz w:val="16"/>
                <w:szCs w:val="16"/>
              </w:rPr>
            </w:pPr>
            <w:r w:rsidRPr="00946A92">
              <w:rPr>
                <w:rFonts w:eastAsiaTheme="majorEastAsia" w:cs="Arial"/>
                <w:bCs/>
                <w:sz w:val="16"/>
                <w:szCs w:val="16"/>
              </w:rPr>
              <w:t>Name of the NC</w:t>
            </w: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rPr>
                <w:rFonts w:eastAsiaTheme="majorEastAsia" w:cs="Arial"/>
                <w:bCs/>
                <w:sz w:val="16"/>
                <w:szCs w:val="16"/>
              </w:rPr>
            </w:pPr>
            <w:r w:rsidRPr="00946A92">
              <w:rPr>
                <w:rFonts w:eastAsiaTheme="majorEastAsia" w:cs="Arial"/>
                <w:bCs/>
                <w:sz w:val="16"/>
                <w:szCs w:val="16"/>
              </w:rPr>
              <w:t>Date of the NC</w:t>
            </w: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rPr>
                <w:rFonts w:eastAsiaTheme="majorEastAsia" w:cs="Arial"/>
                <w:bCs/>
                <w:sz w:val="16"/>
                <w:szCs w:val="16"/>
              </w:rPr>
            </w:pPr>
            <w:r w:rsidRPr="00946A92">
              <w:rPr>
                <w:rFonts w:eastAsiaTheme="majorEastAsia" w:cs="Arial"/>
                <w:bCs/>
                <w:sz w:val="16"/>
                <w:szCs w:val="16"/>
              </w:rPr>
              <w:t>Recurrence</w:t>
            </w: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  <w:r w:rsidRPr="00946A92">
              <w:rPr>
                <w:rFonts w:eastAsiaTheme="majorEastAsia" w:cs="Arial"/>
                <w:b w:val="0"/>
                <w:bCs/>
                <w:sz w:val="16"/>
                <w:szCs w:val="16"/>
              </w:rPr>
              <w:t>NC-01</w:t>
            </w: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946A92">
              <w:rPr>
                <w:rFonts w:cs="Arial"/>
                <w:b w:val="0"/>
                <w:sz w:val="16"/>
                <w:szCs w:val="16"/>
              </w:rPr>
              <w:t>Freezer</w:t>
            </w: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946A92">
              <w:rPr>
                <w:rFonts w:cs="Arial"/>
                <w:b w:val="0"/>
                <w:sz w:val="16"/>
                <w:szCs w:val="16"/>
              </w:rPr>
              <w:t>14/08/18</w:t>
            </w: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jc w:val="both"/>
              <w:rPr>
                <w:rFonts w:cs="Arial"/>
                <w:b w:val="0"/>
                <w:sz w:val="16"/>
                <w:szCs w:val="16"/>
              </w:rPr>
            </w:pPr>
            <w:r w:rsidRPr="00946A92">
              <w:rPr>
                <w:rFonts w:cs="Arial"/>
                <w:b w:val="0"/>
                <w:sz w:val="16"/>
                <w:szCs w:val="16"/>
              </w:rPr>
              <w:t>8</w:t>
            </w: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  <w:tr w:rsidR="00946A92" w:rsidRPr="00946A92" w:rsidTr="00C47FCB">
        <w:tc>
          <w:tcPr>
            <w:tcW w:w="1384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eastAsiaTheme="majorEastAsia" w:cs="Arial"/>
                <w:b w:val="0"/>
                <w:bCs/>
                <w:sz w:val="16"/>
                <w:szCs w:val="16"/>
              </w:rPr>
            </w:pPr>
          </w:p>
        </w:tc>
        <w:tc>
          <w:tcPr>
            <w:tcW w:w="2126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1985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  <w:tc>
          <w:tcPr>
            <w:tcW w:w="4030" w:type="dxa"/>
            <w:shd w:val="clear" w:color="auto" w:fill="FFFFFF" w:themeFill="background1"/>
          </w:tcPr>
          <w:p w:rsidR="00946A92" w:rsidRPr="00946A92" w:rsidRDefault="00946A92" w:rsidP="00C47FCB">
            <w:pPr>
              <w:pStyle w:val="Corpsdetexte"/>
              <w:spacing w:after="60" w:line="280" w:lineRule="atLeast"/>
              <w:ind w:left="792"/>
              <w:jc w:val="both"/>
              <w:rPr>
                <w:rFonts w:cs="Arial"/>
                <w:b w:val="0"/>
                <w:sz w:val="16"/>
                <w:szCs w:val="16"/>
              </w:rPr>
            </w:pPr>
          </w:p>
        </w:tc>
      </w:tr>
    </w:tbl>
    <w:p w:rsidR="00946A92" w:rsidRPr="00946A92" w:rsidRDefault="00946A92" w:rsidP="00E4022D">
      <w:pPr>
        <w:rPr>
          <w:b/>
        </w:rPr>
      </w:pPr>
    </w:p>
    <w:p w:rsidR="00E4022D" w:rsidRPr="00E4022D" w:rsidRDefault="00E4022D" w:rsidP="00E4022D">
      <w:pPr>
        <w:rPr>
          <w:b/>
        </w:rPr>
      </w:pPr>
      <w:bookmarkStart w:id="0" w:name="_GoBack"/>
    </w:p>
    <w:bookmarkEnd w:id="0"/>
    <w:p w:rsidR="000774B2" w:rsidRPr="00BF12DD" w:rsidRDefault="000774B2" w:rsidP="004F34DC">
      <w:pPr>
        <w:pStyle w:val="Titre2"/>
      </w:pPr>
      <w:r>
        <w:rPr>
          <w:noProof/>
          <w:color w:val="808080" w:themeColor="background1" w:themeShade="8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7591E0E" wp14:editId="70E2CF1B">
                <wp:simplePos x="0" y="0"/>
                <wp:positionH relativeFrom="column">
                  <wp:posOffset>0</wp:posOffset>
                </wp:positionH>
                <wp:positionV relativeFrom="paragraph">
                  <wp:posOffset>-635</wp:posOffset>
                </wp:positionV>
                <wp:extent cx="5760000" cy="0"/>
                <wp:effectExtent l="0" t="0" r="6350" b="12700"/>
                <wp:wrapNone/>
                <wp:docPr id="6" name="Connecteur droit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6000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67B8E252" id="Connecteur droit 6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0,-.05pt" to="453.55pt,-.0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" strokecolor="black [3040]"/>
            </w:pict>
          </mc:Fallback>
        </mc:AlternateContent>
      </w:r>
      <w:r w:rsidRPr="00BF12DD">
        <w:t>REVISION HISTORY</w:t>
      </w:r>
    </w:p>
    <w:tbl>
      <w:tblPr>
        <w:tblW w:w="9069" w:type="dxa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shd w:val="clear" w:color="auto" w:fill="FFFFFF" w:themeFill="background1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862"/>
        <w:gridCol w:w="1479"/>
        <w:gridCol w:w="1870"/>
        <w:gridCol w:w="3858"/>
      </w:tblGrid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Document number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Effective date</w:t>
            </w:r>
          </w:p>
        </w:tc>
        <w:tc>
          <w:tcPr>
            <w:tcW w:w="1870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 xml:space="preserve">Author 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BF12DD" w:rsidRDefault="000774B2" w:rsidP="004F34DC">
            <w:pPr>
              <w:rPr>
                <w:rFonts w:eastAsiaTheme="majorEastAsia"/>
                <w:b/>
                <w:bCs/>
              </w:rPr>
            </w:pPr>
            <w:r w:rsidRPr="00BF12DD">
              <w:rPr>
                <w:rFonts w:eastAsiaTheme="majorEastAsia"/>
                <w:b/>
                <w:bCs/>
              </w:rPr>
              <w:t>Details of revision</w:t>
            </w:r>
          </w:p>
        </w:tc>
      </w:tr>
      <w:tr w:rsidR="000774B2" w:rsidRPr="00EC00DB" w:rsidTr="00382DC3">
        <w:tc>
          <w:tcPr>
            <w:tcW w:w="1862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rFonts w:eastAsiaTheme="majorEastAsia"/>
                <w:b/>
                <w:bCs/>
              </w:rPr>
            </w:pPr>
            <w:r w:rsidRPr="00EC00DB">
              <w:rPr>
                <w:lang w:val="en-GB"/>
              </w:rPr>
              <w:t>2.0</w:t>
            </w:r>
            <w:r w:rsidR="00946A92">
              <w:rPr>
                <w:lang w:val="en-GB"/>
              </w:rPr>
              <w:t>4</w:t>
            </w:r>
            <w:r w:rsidRPr="00EC00DB">
              <w:rPr>
                <w:lang w:val="en-GB"/>
              </w:rPr>
              <w:t>.00</w:t>
            </w:r>
            <w:r w:rsidR="00946A92">
              <w:rPr>
                <w:lang w:val="en-GB"/>
              </w:rPr>
              <w:t>7</w:t>
            </w:r>
          </w:p>
        </w:tc>
        <w:tc>
          <w:tcPr>
            <w:tcW w:w="1479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</w:p>
        </w:tc>
        <w:tc>
          <w:tcPr>
            <w:tcW w:w="1870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SBP</w:t>
            </w:r>
          </w:p>
        </w:tc>
        <w:tc>
          <w:tcPr>
            <w:tcW w:w="3858" w:type="dxa"/>
            <w:shd w:val="clear" w:color="auto" w:fill="FFFFFF" w:themeFill="background1"/>
          </w:tcPr>
          <w:p w:rsidR="000774B2" w:rsidRPr="00EC00DB" w:rsidRDefault="000774B2" w:rsidP="004F34DC">
            <w:pPr>
              <w:rPr>
                <w:b/>
              </w:rPr>
            </w:pPr>
            <w:r w:rsidRPr="00EC00DB">
              <w:t>Initial release</w:t>
            </w:r>
          </w:p>
        </w:tc>
      </w:tr>
    </w:tbl>
    <w:p w:rsidR="001D483B" w:rsidRPr="004F34DC" w:rsidRDefault="001D483B" w:rsidP="006965FF"/>
    <w:sectPr w:rsidR="001D483B" w:rsidRPr="004F34DC" w:rsidSect="006965FF">
      <w:footerReference w:type="default" r:id="rId8"/>
      <w:footerReference w:type="first" r:id="rId9"/>
      <w:pgSz w:w="11906" w:h="16838" w:code="9"/>
      <w:pgMar w:top="1726" w:right="1134" w:bottom="1134" w:left="1797" w:header="851" w:footer="357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253C" w:rsidRDefault="0043253C">
      <w:r>
        <w:separator/>
      </w:r>
    </w:p>
  </w:endnote>
  <w:endnote w:type="continuationSeparator" w:id="0">
    <w:p w:rsidR="0043253C" w:rsidRDefault="004325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Default="00636AF5" w:rsidP="00E64DE0">
    <w:pPr>
      <w:pStyle w:val="Pieddepage"/>
      <w:rPr>
        <w:sz w:val="20"/>
        <w:szCs w:val="16"/>
      </w:rPr>
    </w:pPr>
  </w:p>
  <w:p w:rsidR="00636AF5" w:rsidRDefault="00636AF5" w:rsidP="00E64DE0">
    <w:pPr>
      <w:pStyle w:val="Pieddepage"/>
      <w:rPr>
        <w:szCs w:val="16"/>
      </w:rPr>
    </w:pPr>
  </w:p>
  <w:p w:rsidR="00636AF5" w:rsidRDefault="00636AF5" w:rsidP="00E64DE0">
    <w:pPr>
      <w:pStyle w:val="Pieddepage"/>
      <w:rPr>
        <w:szCs w:val="16"/>
      </w:rPr>
    </w:pPr>
    <w:r>
      <w:rPr>
        <w:szCs w:val="16"/>
      </w:rPr>
      <w:tab/>
    </w:r>
    <w:r>
      <w:rPr>
        <w:szCs w:val="16"/>
      </w:rPr>
      <w:tab/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PAGE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430876">
      <w:rPr>
        <w:noProof/>
        <w:szCs w:val="16"/>
      </w:rPr>
      <w:t>2</w:t>
    </w:r>
    <w:r w:rsidR="00FE6FCD" w:rsidRPr="005956BB">
      <w:rPr>
        <w:szCs w:val="16"/>
      </w:rPr>
      <w:fldChar w:fldCharType="end"/>
    </w:r>
    <w:r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Pr="005956BB">
      <w:rPr>
        <w:szCs w:val="16"/>
      </w:rPr>
      <w:instrText xml:space="preserve"> </w:instrText>
    </w:r>
    <w:r>
      <w:rPr>
        <w:szCs w:val="16"/>
      </w:rPr>
      <w:instrText>NUMPAGES</w:instrText>
    </w:r>
    <w:r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F619B9">
      <w:rPr>
        <w:noProof/>
        <w:szCs w:val="16"/>
      </w:rPr>
      <w:t>1</w:t>
    </w:r>
    <w:r w:rsidR="00FE6FCD" w:rsidRPr="005956BB">
      <w:rPr>
        <w:szCs w:val="16"/>
      </w:rPr>
      <w:fldChar w:fldCharType="end"/>
    </w:r>
  </w:p>
  <w:p w:rsidR="00636AF5" w:rsidRPr="005956BB" w:rsidRDefault="00636AF5" w:rsidP="00E64DE0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36AF5" w:rsidRPr="00BA6C57" w:rsidRDefault="00BA6C57" w:rsidP="003F5BE0">
    <w:pPr>
      <w:pStyle w:val="Pieddepage"/>
      <w:tabs>
        <w:tab w:val="clear" w:pos="4320"/>
        <w:tab w:val="clear" w:pos="8640"/>
        <w:tab w:val="left" w:pos="8647"/>
      </w:tabs>
      <w:ind w:left="-1276"/>
      <w:rPr>
        <w:szCs w:val="16"/>
      </w:rPr>
    </w:pPr>
    <w:r>
      <w:rPr>
        <w:noProof/>
      </w:rPr>
      <w:drawing>
        <wp:inline distT="0" distB="0" distL="0" distR="0" wp14:anchorId="12460996" wp14:editId="23EA6DA6">
          <wp:extent cx="1540531" cy="657407"/>
          <wp:effectExtent l="0" t="0" r="0" b="0"/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_developped_by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77510" cy="6731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36AF5">
      <w:rPr>
        <w:szCs w:val="16"/>
      </w:rPr>
      <w:tab/>
    </w:r>
    <w:r w:rsidR="00636AF5">
      <w:rPr>
        <w:szCs w:val="16"/>
      </w:rPr>
      <w:tab/>
    </w:r>
    <w:r w:rsidR="003F5BE0">
      <w:rPr>
        <w:szCs w:val="16"/>
      </w:rPr>
      <w:tab/>
    </w:r>
    <w:r w:rsidR="003F5BE0">
      <w:rPr>
        <w:szCs w:val="16"/>
      </w:rPr>
      <w:tab/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PAGE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  <w:r w:rsidR="00636AF5" w:rsidRPr="005956BB">
      <w:rPr>
        <w:szCs w:val="16"/>
      </w:rPr>
      <w:t>/</w:t>
    </w:r>
    <w:r w:rsidR="00FE6FCD" w:rsidRPr="005956BB">
      <w:rPr>
        <w:szCs w:val="16"/>
      </w:rPr>
      <w:fldChar w:fldCharType="begin"/>
    </w:r>
    <w:r w:rsidR="00636AF5" w:rsidRPr="005956BB">
      <w:rPr>
        <w:szCs w:val="16"/>
      </w:rPr>
      <w:instrText xml:space="preserve"> </w:instrText>
    </w:r>
    <w:r w:rsidR="00636AF5">
      <w:rPr>
        <w:szCs w:val="16"/>
      </w:rPr>
      <w:instrText>NUMPAGES</w:instrText>
    </w:r>
    <w:r w:rsidR="00636AF5" w:rsidRPr="005956BB">
      <w:rPr>
        <w:szCs w:val="16"/>
      </w:rPr>
      <w:instrText xml:space="preserve"> </w:instrText>
    </w:r>
    <w:r w:rsidR="00FE6FCD" w:rsidRPr="005956BB">
      <w:rPr>
        <w:szCs w:val="16"/>
      </w:rPr>
      <w:fldChar w:fldCharType="separate"/>
    </w:r>
    <w:r w:rsidR="00E34941">
      <w:rPr>
        <w:noProof/>
        <w:szCs w:val="16"/>
      </w:rPr>
      <w:t>1</w:t>
    </w:r>
    <w:r w:rsidR="00FE6FCD" w:rsidRPr="005956BB">
      <w:rPr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253C" w:rsidRDefault="0043253C">
      <w:r>
        <w:separator/>
      </w:r>
    </w:p>
  </w:footnote>
  <w:footnote w:type="continuationSeparator" w:id="0">
    <w:p w:rsidR="0043253C" w:rsidRDefault="004325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26584BF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2EAF4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B9CC3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6DC463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9EB8865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A00BD7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BC621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732016F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905DA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12082B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B44B03"/>
    <w:multiLevelType w:val="multilevel"/>
    <w:tmpl w:val="DE54BBF2"/>
    <w:styleLink w:val="SOP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644" w:hanging="564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0C182D31"/>
    <w:multiLevelType w:val="hybridMultilevel"/>
    <w:tmpl w:val="C44AE3CC"/>
    <w:lvl w:ilvl="0" w:tplc="A6A6B494">
      <w:start w:val="1"/>
      <w:numFmt w:val="bullet"/>
      <w:pStyle w:val="NormalBullet"/>
      <w:lvlText w:val=""/>
      <w:lvlJc w:val="left"/>
      <w:pPr>
        <w:tabs>
          <w:tab w:val="num" w:pos="1429"/>
        </w:tabs>
        <w:ind w:left="1429" w:hanging="709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0DA067BF"/>
    <w:multiLevelType w:val="multilevel"/>
    <w:tmpl w:val="194E44E0"/>
    <w:styleLink w:val="StyleSOP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924" w:hanging="564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103D36"/>
    <w:multiLevelType w:val="multilevel"/>
    <w:tmpl w:val="BE3C9EB8"/>
    <w:styleLink w:val="Style1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907" w:hanging="547"/>
      </w:pPr>
      <w:rPr>
        <w:rFonts w:hint="default"/>
      </w:rPr>
    </w:lvl>
    <w:lvl w:ilvl="2">
      <w:start w:val="1"/>
      <w:numFmt w:val="decimal"/>
      <w:lvlText w:val="%3.1.1"/>
      <w:lvlJc w:val="left"/>
      <w:pPr>
        <w:ind w:left="1474" w:hanging="75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63B8654C"/>
    <w:multiLevelType w:val="hybridMultilevel"/>
    <w:tmpl w:val="E3C20E1E"/>
    <w:lvl w:ilvl="0" w:tplc="10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13"/>
  </w:num>
  <w:num w:numId="4">
    <w:abstractNumId w:val="11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9"/>
  </w:num>
  <w:num w:numId="10">
    <w:abstractNumId w:val="0"/>
  </w:num>
  <w:num w:numId="11">
    <w:abstractNumId w:val="1"/>
  </w:num>
  <w:num w:numId="12">
    <w:abstractNumId w:val="2"/>
  </w:num>
  <w:num w:numId="13">
    <w:abstractNumId w:val="3"/>
  </w:num>
  <w:num w:numId="14">
    <w:abstractNumId w:val="8"/>
  </w:num>
  <w:num w:numId="15">
    <w:abstractNumId w:val="14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autoHyphenation/>
  <w:hyphenationZone w:val="357"/>
  <w:defaultTableStyle w:val="CUSTOMTABLESBP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2F03"/>
    <w:rsid w:val="00002991"/>
    <w:rsid w:val="00004C4C"/>
    <w:rsid w:val="00005D4F"/>
    <w:rsid w:val="00035D24"/>
    <w:rsid w:val="00040F86"/>
    <w:rsid w:val="000419F9"/>
    <w:rsid w:val="00042045"/>
    <w:rsid w:val="00043BCC"/>
    <w:rsid w:val="00043E5D"/>
    <w:rsid w:val="0004407B"/>
    <w:rsid w:val="000459AD"/>
    <w:rsid w:val="00047DC5"/>
    <w:rsid w:val="0005789F"/>
    <w:rsid w:val="00070A55"/>
    <w:rsid w:val="000774B2"/>
    <w:rsid w:val="00077886"/>
    <w:rsid w:val="0008389F"/>
    <w:rsid w:val="00087498"/>
    <w:rsid w:val="000B0724"/>
    <w:rsid w:val="000C034C"/>
    <w:rsid w:val="000C3CD7"/>
    <w:rsid w:val="000D58F1"/>
    <w:rsid w:val="000E2450"/>
    <w:rsid w:val="000E379F"/>
    <w:rsid w:val="000E500A"/>
    <w:rsid w:val="000E5A80"/>
    <w:rsid w:val="000E6778"/>
    <w:rsid w:val="000F4705"/>
    <w:rsid w:val="00104D29"/>
    <w:rsid w:val="00105965"/>
    <w:rsid w:val="00106747"/>
    <w:rsid w:val="00123FA9"/>
    <w:rsid w:val="00140236"/>
    <w:rsid w:val="0014370A"/>
    <w:rsid w:val="00144380"/>
    <w:rsid w:val="00144424"/>
    <w:rsid w:val="00147E12"/>
    <w:rsid w:val="00152653"/>
    <w:rsid w:val="00152BE1"/>
    <w:rsid w:val="00154B0C"/>
    <w:rsid w:val="001552C5"/>
    <w:rsid w:val="001718F4"/>
    <w:rsid w:val="001727F4"/>
    <w:rsid w:val="00176948"/>
    <w:rsid w:val="00181AD5"/>
    <w:rsid w:val="001B3454"/>
    <w:rsid w:val="001B4C34"/>
    <w:rsid w:val="001C1389"/>
    <w:rsid w:val="001C2658"/>
    <w:rsid w:val="001C28BE"/>
    <w:rsid w:val="001D0D8C"/>
    <w:rsid w:val="001D483B"/>
    <w:rsid w:val="001D5F3D"/>
    <w:rsid w:val="001E2CEB"/>
    <w:rsid w:val="001E5558"/>
    <w:rsid w:val="0020561B"/>
    <w:rsid w:val="00215676"/>
    <w:rsid w:val="002160F7"/>
    <w:rsid w:val="002213DD"/>
    <w:rsid w:val="00223311"/>
    <w:rsid w:val="00226462"/>
    <w:rsid w:val="00242850"/>
    <w:rsid w:val="00246867"/>
    <w:rsid w:val="00256752"/>
    <w:rsid w:val="00263A8E"/>
    <w:rsid w:val="00265246"/>
    <w:rsid w:val="00266F6D"/>
    <w:rsid w:val="002710D0"/>
    <w:rsid w:val="00274AAF"/>
    <w:rsid w:val="00276972"/>
    <w:rsid w:val="00280260"/>
    <w:rsid w:val="00281A4E"/>
    <w:rsid w:val="00281BD0"/>
    <w:rsid w:val="00282D98"/>
    <w:rsid w:val="00283C46"/>
    <w:rsid w:val="00285564"/>
    <w:rsid w:val="002863E8"/>
    <w:rsid w:val="00292004"/>
    <w:rsid w:val="00294EAE"/>
    <w:rsid w:val="002A47A0"/>
    <w:rsid w:val="002A5CCB"/>
    <w:rsid w:val="002A5E6B"/>
    <w:rsid w:val="002A7DD6"/>
    <w:rsid w:val="002B441A"/>
    <w:rsid w:val="002C45FA"/>
    <w:rsid w:val="002C6A79"/>
    <w:rsid w:val="002D2350"/>
    <w:rsid w:val="002D4257"/>
    <w:rsid w:val="002F45BE"/>
    <w:rsid w:val="002F77D1"/>
    <w:rsid w:val="00301CF3"/>
    <w:rsid w:val="00314052"/>
    <w:rsid w:val="0032528A"/>
    <w:rsid w:val="00334CCE"/>
    <w:rsid w:val="00344666"/>
    <w:rsid w:val="00345057"/>
    <w:rsid w:val="00353BE0"/>
    <w:rsid w:val="00355440"/>
    <w:rsid w:val="00355856"/>
    <w:rsid w:val="0036584F"/>
    <w:rsid w:val="003658F5"/>
    <w:rsid w:val="00380446"/>
    <w:rsid w:val="00382EDB"/>
    <w:rsid w:val="003844F3"/>
    <w:rsid w:val="00385886"/>
    <w:rsid w:val="00392F47"/>
    <w:rsid w:val="00393F48"/>
    <w:rsid w:val="003A1363"/>
    <w:rsid w:val="003A23F4"/>
    <w:rsid w:val="003B18DC"/>
    <w:rsid w:val="003B225B"/>
    <w:rsid w:val="003B2E22"/>
    <w:rsid w:val="003B30A9"/>
    <w:rsid w:val="003B67C5"/>
    <w:rsid w:val="003D7BDD"/>
    <w:rsid w:val="003E24BD"/>
    <w:rsid w:val="003E59FA"/>
    <w:rsid w:val="003F30F5"/>
    <w:rsid w:val="003F426E"/>
    <w:rsid w:val="003F4751"/>
    <w:rsid w:val="003F5BE0"/>
    <w:rsid w:val="003F7549"/>
    <w:rsid w:val="0040133B"/>
    <w:rsid w:val="004043AD"/>
    <w:rsid w:val="004067D1"/>
    <w:rsid w:val="00410702"/>
    <w:rsid w:val="004151AE"/>
    <w:rsid w:val="00416AAD"/>
    <w:rsid w:val="0041798C"/>
    <w:rsid w:val="00430876"/>
    <w:rsid w:val="0043253C"/>
    <w:rsid w:val="004331D6"/>
    <w:rsid w:val="0043744C"/>
    <w:rsid w:val="004425AA"/>
    <w:rsid w:val="00442BF1"/>
    <w:rsid w:val="00460C12"/>
    <w:rsid w:val="004779FA"/>
    <w:rsid w:val="00491F69"/>
    <w:rsid w:val="004A4959"/>
    <w:rsid w:val="004A5644"/>
    <w:rsid w:val="004B54A6"/>
    <w:rsid w:val="004C2E44"/>
    <w:rsid w:val="004C2E93"/>
    <w:rsid w:val="004C4762"/>
    <w:rsid w:val="004C7B22"/>
    <w:rsid w:val="004D2BDF"/>
    <w:rsid w:val="004D6673"/>
    <w:rsid w:val="004E694A"/>
    <w:rsid w:val="004E711E"/>
    <w:rsid w:val="004F15C2"/>
    <w:rsid w:val="004F34DC"/>
    <w:rsid w:val="00514023"/>
    <w:rsid w:val="00520C40"/>
    <w:rsid w:val="00536926"/>
    <w:rsid w:val="00543934"/>
    <w:rsid w:val="00544FF4"/>
    <w:rsid w:val="00547875"/>
    <w:rsid w:val="0056052D"/>
    <w:rsid w:val="00560E96"/>
    <w:rsid w:val="00572A4A"/>
    <w:rsid w:val="00577146"/>
    <w:rsid w:val="005773C1"/>
    <w:rsid w:val="005913B0"/>
    <w:rsid w:val="0059415F"/>
    <w:rsid w:val="005943E9"/>
    <w:rsid w:val="00596AE6"/>
    <w:rsid w:val="005B08CA"/>
    <w:rsid w:val="005B65C2"/>
    <w:rsid w:val="005C012E"/>
    <w:rsid w:val="005C25B6"/>
    <w:rsid w:val="005C6651"/>
    <w:rsid w:val="005D0EBD"/>
    <w:rsid w:val="005D291A"/>
    <w:rsid w:val="005D2F84"/>
    <w:rsid w:val="005D3D43"/>
    <w:rsid w:val="005D4E30"/>
    <w:rsid w:val="005E0FBC"/>
    <w:rsid w:val="005F04F4"/>
    <w:rsid w:val="005F7A43"/>
    <w:rsid w:val="0060033F"/>
    <w:rsid w:val="00600490"/>
    <w:rsid w:val="006007E8"/>
    <w:rsid w:val="006024B2"/>
    <w:rsid w:val="00607A35"/>
    <w:rsid w:val="00617942"/>
    <w:rsid w:val="00620DC9"/>
    <w:rsid w:val="00621C85"/>
    <w:rsid w:val="0062623B"/>
    <w:rsid w:val="00626DC3"/>
    <w:rsid w:val="00631D95"/>
    <w:rsid w:val="006346FD"/>
    <w:rsid w:val="0063513D"/>
    <w:rsid w:val="00636515"/>
    <w:rsid w:val="00636AF5"/>
    <w:rsid w:val="00636DE3"/>
    <w:rsid w:val="00646590"/>
    <w:rsid w:val="00655D6A"/>
    <w:rsid w:val="00656300"/>
    <w:rsid w:val="00666531"/>
    <w:rsid w:val="00674568"/>
    <w:rsid w:val="00681535"/>
    <w:rsid w:val="006849E9"/>
    <w:rsid w:val="0069170B"/>
    <w:rsid w:val="00691F40"/>
    <w:rsid w:val="00695FE8"/>
    <w:rsid w:val="006965FF"/>
    <w:rsid w:val="00696FC1"/>
    <w:rsid w:val="006974A0"/>
    <w:rsid w:val="006A6A9B"/>
    <w:rsid w:val="006C3433"/>
    <w:rsid w:val="006D181B"/>
    <w:rsid w:val="006D6A9B"/>
    <w:rsid w:val="006D790B"/>
    <w:rsid w:val="006E5593"/>
    <w:rsid w:val="006F3E85"/>
    <w:rsid w:val="006F613E"/>
    <w:rsid w:val="006F6AA7"/>
    <w:rsid w:val="00700532"/>
    <w:rsid w:val="00734BFF"/>
    <w:rsid w:val="00737C1E"/>
    <w:rsid w:val="0075048C"/>
    <w:rsid w:val="0075173E"/>
    <w:rsid w:val="007550D4"/>
    <w:rsid w:val="0075720C"/>
    <w:rsid w:val="00763E17"/>
    <w:rsid w:val="00766F2C"/>
    <w:rsid w:val="00772E98"/>
    <w:rsid w:val="00777BE8"/>
    <w:rsid w:val="0078002B"/>
    <w:rsid w:val="007847DB"/>
    <w:rsid w:val="007853DA"/>
    <w:rsid w:val="007870A4"/>
    <w:rsid w:val="00795319"/>
    <w:rsid w:val="007A6FCF"/>
    <w:rsid w:val="007C5B5F"/>
    <w:rsid w:val="007C6BDA"/>
    <w:rsid w:val="007D5C81"/>
    <w:rsid w:val="007E2CD3"/>
    <w:rsid w:val="007F00F5"/>
    <w:rsid w:val="007F0564"/>
    <w:rsid w:val="007F0BA6"/>
    <w:rsid w:val="007F37BC"/>
    <w:rsid w:val="007F5ED8"/>
    <w:rsid w:val="007F6811"/>
    <w:rsid w:val="007F7C35"/>
    <w:rsid w:val="0080290B"/>
    <w:rsid w:val="00804726"/>
    <w:rsid w:val="00804B1B"/>
    <w:rsid w:val="0081706C"/>
    <w:rsid w:val="008213B8"/>
    <w:rsid w:val="00824DD2"/>
    <w:rsid w:val="0082790E"/>
    <w:rsid w:val="00831608"/>
    <w:rsid w:val="008318D4"/>
    <w:rsid w:val="00833EDF"/>
    <w:rsid w:val="00837E1B"/>
    <w:rsid w:val="008502A8"/>
    <w:rsid w:val="00850E9A"/>
    <w:rsid w:val="0085365F"/>
    <w:rsid w:val="00853BEC"/>
    <w:rsid w:val="00855CCB"/>
    <w:rsid w:val="00860921"/>
    <w:rsid w:val="00862574"/>
    <w:rsid w:val="008743E8"/>
    <w:rsid w:val="008767CA"/>
    <w:rsid w:val="00883E54"/>
    <w:rsid w:val="00890ED0"/>
    <w:rsid w:val="00892600"/>
    <w:rsid w:val="008B1364"/>
    <w:rsid w:val="008C61E3"/>
    <w:rsid w:val="008C73E3"/>
    <w:rsid w:val="008D6DA8"/>
    <w:rsid w:val="008F0998"/>
    <w:rsid w:val="008F26F0"/>
    <w:rsid w:val="008F4F49"/>
    <w:rsid w:val="008F6B25"/>
    <w:rsid w:val="008F7757"/>
    <w:rsid w:val="009017B2"/>
    <w:rsid w:val="00901AAE"/>
    <w:rsid w:val="00902C6E"/>
    <w:rsid w:val="009056FB"/>
    <w:rsid w:val="009113AE"/>
    <w:rsid w:val="00913588"/>
    <w:rsid w:val="00914850"/>
    <w:rsid w:val="00915017"/>
    <w:rsid w:val="0092331D"/>
    <w:rsid w:val="00931B42"/>
    <w:rsid w:val="00937F8A"/>
    <w:rsid w:val="009468DA"/>
    <w:rsid w:val="00946A92"/>
    <w:rsid w:val="00946E08"/>
    <w:rsid w:val="00953CAE"/>
    <w:rsid w:val="0095576C"/>
    <w:rsid w:val="00956768"/>
    <w:rsid w:val="00970BC7"/>
    <w:rsid w:val="0097320F"/>
    <w:rsid w:val="00995C99"/>
    <w:rsid w:val="009A66C4"/>
    <w:rsid w:val="009B0827"/>
    <w:rsid w:val="009B0BDB"/>
    <w:rsid w:val="009C2B5E"/>
    <w:rsid w:val="009C375F"/>
    <w:rsid w:val="009C5239"/>
    <w:rsid w:val="009C61F8"/>
    <w:rsid w:val="009D2B6B"/>
    <w:rsid w:val="009D3CA1"/>
    <w:rsid w:val="009E41B3"/>
    <w:rsid w:val="00A03693"/>
    <w:rsid w:val="00A12AC8"/>
    <w:rsid w:val="00A14C01"/>
    <w:rsid w:val="00A16AC8"/>
    <w:rsid w:val="00A33F39"/>
    <w:rsid w:val="00A511C1"/>
    <w:rsid w:val="00A51CDB"/>
    <w:rsid w:val="00A5618C"/>
    <w:rsid w:val="00A56AA9"/>
    <w:rsid w:val="00A56ECA"/>
    <w:rsid w:val="00A6121C"/>
    <w:rsid w:val="00A6191A"/>
    <w:rsid w:val="00A7233D"/>
    <w:rsid w:val="00A84602"/>
    <w:rsid w:val="00A91AF2"/>
    <w:rsid w:val="00AA2725"/>
    <w:rsid w:val="00AB28DE"/>
    <w:rsid w:val="00AB74B1"/>
    <w:rsid w:val="00AC47DF"/>
    <w:rsid w:val="00AC5CE6"/>
    <w:rsid w:val="00AC6981"/>
    <w:rsid w:val="00AC744B"/>
    <w:rsid w:val="00AD13DB"/>
    <w:rsid w:val="00AE28CA"/>
    <w:rsid w:val="00AE3B56"/>
    <w:rsid w:val="00AE60AC"/>
    <w:rsid w:val="00AE764E"/>
    <w:rsid w:val="00AF4F0D"/>
    <w:rsid w:val="00B04DE1"/>
    <w:rsid w:val="00B07D3D"/>
    <w:rsid w:val="00B17C76"/>
    <w:rsid w:val="00B2147F"/>
    <w:rsid w:val="00B304CF"/>
    <w:rsid w:val="00B32F03"/>
    <w:rsid w:val="00B34DC5"/>
    <w:rsid w:val="00B37B09"/>
    <w:rsid w:val="00B4351A"/>
    <w:rsid w:val="00B4749B"/>
    <w:rsid w:val="00B54ADC"/>
    <w:rsid w:val="00B554C8"/>
    <w:rsid w:val="00B57D34"/>
    <w:rsid w:val="00B617B1"/>
    <w:rsid w:val="00B62B39"/>
    <w:rsid w:val="00B63BC3"/>
    <w:rsid w:val="00B6778A"/>
    <w:rsid w:val="00B7120C"/>
    <w:rsid w:val="00B74724"/>
    <w:rsid w:val="00B77BF1"/>
    <w:rsid w:val="00B84DFF"/>
    <w:rsid w:val="00B904DD"/>
    <w:rsid w:val="00B9664D"/>
    <w:rsid w:val="00BA6C57"/>
    <w:rsid w:val="00BB2AB1"/>
    <w:rsid w:val="00BB6630"/>
    <w:rsid w:val="00BC5837"/>
    <w:rsid w:val="00BD1317"/>
    <w:rsid w:val="00BD6F75"/>
    <w:rsid w:val="00BE0AD6"/>
    <w:rsid w:val="00BF0533"/>
    <w:rsid w:val="00BF12DD"/>
    <w:rsid w:val="00BF2847"/>
    <w:rsid w:val="00BF3286"/>
    <w:rsid w:val="00BF381F"/>
    <w:rsid w:val="00BF40DC"/>
    <w:rsid w:val="00C14DF8"/>
    <w:rsid w:val="00C21D2C"/>
    <w:rsid w:val="00C312CF"/>
    <w:rsid w:val="00C329B6"/>
    <w:rsid w:val="00C33DD3"/>
    <w:rsid w:val="00C35154"/>
    <w:rsid w:val="00C46802"/>
    <w:rsid w:val="00C47903"/>
    <w:rsid w:val="00C50A59"/>
    <w:rsid w:val="00C50CBB"/>
    <w:rsid w:val="00C54DC6"/>
    <w:rsid w:val="00C57F33"/>
    <w:rsid w:val="00C760FD"/>
    <w:rsid w:val="00C8472A"/>
    <w:rsid w:val="00C87AB0"/>
    <w:rsid w:val="00C90C0A"/>
    <w:rsid w:val="00C91E3E"/>
    <w:rsid w:val="00C92700"/>
    <w:rsid w:val="00CA16D1"/>
    <w:rsid w:val="00CA6646"/>
    <w:rsid w:val="00CA7878"/>
    <w:rsid w:val="00CC01EC"/>
    <w:rsid w:val="00CC7D51"/>
    <w:rsid w:val="00CD4B04"/>
    <w:rsid w:val="00CD775B"/>
    <w:rsid w:val="00CE49A5"/>
    <w:rsid w:val="00CF0607"/>
    <w:rsid w:val="00CF415F"/>
    <w:rsid w:val="00D02610"/>
    <w:rsid w:val="00D07ED7"/>
    <w:rsid w:val="00D150AA"/>
    <w:rsid w:val="00D36CB8"/>
    <w:rsid w:val="00D4774B"/>
    <w:rsid w:val="00D5059B"/>
    <w:rsid w:val="00D50620"/>
    <w:rsid w:val="00D527C1"/>
    <w:rsid w:val="00D53906"/>
    <w:rsid w:val="00D54BC5"/>
    <w:rsid w:val="00D56111"/>
    <w:rsid w:val="00D61E04"/>
    <w:rsid w:val="00D71F30"/>
    <w:rsid w:val="00D7489E"/>
    <w:rsid w:val="00D749A2"/>
    <w:rsid w:val="00D85B2F"/>
    <w:rsid w:val="00D92FDB"/>
    <w:rsid w:val="00D9427C"/>
    <w:rsid w:val="00D9494E"/>
    <w:rsid w:val="00DA0A77"/>
    <w:rsid w:val="00DB0BF0"/>
    <w:rsid w:val="00DC3BFF"/>
    <w:rsid w:val="00DD25FC"/>
    <w:rsid w:val="00DE152C"/>
    <w:rsid w:val="00DF3681"/>
    <w:rsid w:val="00DF51D6"/>
    <w:rsid w:val="00DF6A49"/>
    <w:rsid w:val="00E02B61"/>
    <w:rsid w:val="00E039E0"/>
    <w:rsid w:val="00E11302"/>
    <w:rsid w:val="00E15980"/>
    <w:rsid w:val="00E25FCD"/>
    <w:rsid w:val="00E34941"/>
    <w:rsid w:val="00E4022D"/>
    <w:rsid w:val="00E442D7"/>
    <w:rsid w:val="00E451EC"/>
    <w:rsid w:val="00E47101"/>
    <w:rsid w:val="00E53536"/>
    <w:rsid w:val="00E63EEF"/>
    <w:rsid w:val="00E64DE0"/>
    <w:rsid w:val="00E74754"/>
    <w:rsid w:val="00E762A8"/>
    <w:rsid w:val="00E778CC"/>
    <w:rsid w:val="00E84056"/>
    <w:rsid w:val="00E85DCE"/>
    <w:rsid w:val="00E86BFC"/>
    <w:rsid w:val="00E86E0F"/>
    <w:rsid w:val="00E927AC"/>
    <w:rsid w:val="00EA161C"/>
    <w:rsid w:val="00EA5ADA"/>
    <w:rsid w:val="00EA6356"/>
    <w:rsid w:val="00EA6D3E"/>
    <w:rsid w:val="00EB1F67"/>
    <w:rsid w:val="00EB3815"/>
    <w:rsid w:val="00EB546D"/>
    <w:rsid w:val="00EB671E"/>
    <w:rsid w:val="00EB7113"/>
    <w:rsid w:val="00EC00DB"/>
    <w:rsid w:val="00EC132B"/>
    <w:rsid w:val="00EC4298"/>
    <w:rsid w:val="00EC6AA3"/>
    <w:rsid w:val="00ED2E56"/>
    <w:rsid w:val="00ED44D3"/>
    <w:rsid w:val="00ED54FB"/>
    <w:rsid w:val="00ED75DC"/>
    <w:rsid w:val="00EE74BA"/>
    <w:rsid w:val="00EF0446"/>
    <w:rsid w:val="00EF0832"/>
    <w:rsid w:val="00EF1E81"/>
    <w:rsid w:val="00EF259F"/>
    <w:rsid w:val="00F033AA"/>
    <w:rsid w:val="00F11C58"/>
    <w:rsid w:val="00F12A58"/>
    <w:rsid w:val="00F16A59"/>
    <w:rsid w:val="00F23F20"/>
    <w:rsid w:val="00F25AC8"/>
    <w:rsid w:val="00F30123"/>
    <w:rsid w:val="00F30C5D"/>
    <w:rsid w:val="00F32A56"/>
    <w:rsid w:val="00F33BC0"/>
    <w:rsid w:val="00F35823"/>
    <w:rsid w:val="00F35DF4"/>
    <w:rsid w:val="00F37804"/>
    <w:rsid w:val="00F42C6C"/>
    <w:rsid w:val="00F46E44"/>
    <w:rsid w:val="00F54839"/>
    <w:rsid w:val="00F56198"/>
    <w:rsid w:val="00F56D0F"/>
    <w:rsid w:val="00F612E3"/>
    <w:rsid w:val="00F619B9"/>
    <w:rsid w:val="00F64717"/>
    <w:rsid w:val="00F65F39"/>
    <w:rsid w:val="00F71923"/>
    <w:rsid w:val="00F762BB"/>
    <w:rsid w:val="00F7799C"/>
    <w:rsid w:val="00F81A17"/>
    <w:rsid w:val="00F831B8"/>
    <w:rsid w:val="00F86A4C"/>
    <w:rsid w:val="00F9130E"/>
    <w:rsid w:val="00F93E1F"/>
    <w:rsid w:val="00FB21E2"/>
    <w:rsid w:val="00FB48AF"/>
    <w:rsid w:val="00FB5C27"/>
    <w:rsid w:val="00FC18BC"/>
    <w:rsid w:val="00FC7763"/>
    <w:rsid w:val="00FD20E8"/>
    <w:rsid w:val="00FD6C1D"/>
    <w:rsid w:val="00FE20B7"/>
    <w:rsid w:val="00FE2FF3"/>
    <w:rsid w:val="00FE6FCD"/>
    <w:rsid w:val="00FE7FD8"/>
    <w:rsid w:val="00FF45CC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8FE762"/>
  <w15:docId w15:val="{00E1A196-1AE9-4C1B-8E3E-F7BC7C60C9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9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A5644"/>
    <w:pPr>
      <w:spacing w:line="360" w:lineRule="auto"/>
    </w:pPr>
    <w:rPr>
      <w:rFonts w:ascii="Arial" w:hAnsi="Arial"/>
      <w:color w:val="000000" w:themeColor="text1"/>
      <w:sz w:val="16"/>
      <w:lang w:val="en-US" w:eastAsia="en-US"/>
    </w:rPr>
  </w:style>
  <w:style w:type="paragraph" w:styleId="Titre1">
    <w:name w:val="heading 1"/>
    <w:basedOn w:val="Corpsdetexte"/>
    <w:next w:val="Normal"/>
    <w:link w:val="Titre1Car"/>
    <w:uiPriority w:val="99"/>
    <w:qFormat/>
    <w:rsid w:val="000774B2"/>
    <w:pPr>
      <w:spacing w:after="480" w:line="192" w:lineRule="auto"/>
      <w:outlineLvl w:val="0"/>
    </w:pPr>
    <w:rPr>
      <w:rFonts w:cs="Arial"/>
      <w:spacing w:val="20"/>
      <w:sz w:val="50"/>
      <w:szCs w:val="50"/>
    </w:rPr>
  </w:style>
  <w:style w:type="paragraph" w:styleId="Titre2">
    <w:name w:val="heading 2"/>
    <w:basedOn w:val="Normal"/>
    <w:next w:val="Normal"/>
    <w:qFormat/>
    <w:rsid w:val="000774B2"/>
    <w:pPr>
      <w:spacing w:before="240"/>
      <w:outlineLvl w:val="1"/>
    </w:pPr>
    <w:rPr>
      <w:b/>
    </w:rPr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B904DD"/>
    <w:rPr>
      <w:b/>
      <w:sz w:val="32"/>
    </w:rPr>
  </w:style>
  <w:style w:type="paragraph" w:styleId="En-tte">
    <w:name w:val="header"/>
    <w:basedOn w:val="Normal"/>
    <w:link w:val="En-tt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rsid w:val="00D25536"/>
    <w:rPr>
      <w:sz w:val="24"/>
    </w:rPr>
  </w:style>
  <w:style w:type="paragraph" w:styleId="Pieddepage">
    <w:name w:val="footer"/>
    <w:basedOn w:val="Normal"/>
    <w:link w:val="PieddepageCar"/>
    <w:uiPriority w:val="99"/>
    <w:unhideWhenUsed/>
    <w:rsid w:val="00D2553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link w:val="Pieddepage"/>
    <w:uiPriority w:val="99"/>
    <w:rsid w:val="00D25536"/>
    <w:rPr>
      <w:sz w:val="24"/>
    </w:rPr>
  </w:style>
  <w:style w:type="character" w:styleId="Numrodepage">
    <w:name w:val="page number"/>
    <w:basedOn w:val="Policepardfaut"/>
    <w:uiPriority w:val="99"/>
    <w:semiHidden/>
    <w:unhideWhenUsed/>
    <w:rsid w:val="00D25536"/>
  </w:style>
  <w:style w:type="paragraph" w:styleId="Retraitcorpsdetexte">
    <w:name w:val="Body Text Indent"/>
    <w:basedOn w:val="Normal"/>
    <w:link w:val="RetraitcorpsdetexteCar"/>
    <w:rsid w:val="00F009B3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rsid w:val="00F009B3"/>
    <w:rPr>
      <w:sz w:val="24"/>
      <w:lang w:val="en-US" w:eastAsia="en-US"/>
    </w:rPr>
  </w:style>
  <w:style w:type="paragraph" w:customStyle="1" w:styleId="SNFGRUNDTEXTEmpfnger">
    <w:name w:val="SNF_GRUNDTEXT_Empfänger"/>
    <w:basedOn w:val="Normal"/>
    <w:rsid w:val="00C030D7"/>
    <w:pPr>
      <w:spacing w:line="280" w:lineRule="exact"/>
    </w:pPr>
    <w:rPr>
      <w:rFonts w:ascii="Bookman Old Style" w:hAnsi="Bookman Old Style"/>
      <w:color w:val="000000"/>
      <w:sz w:val="19"/>
      <w:lang w:val="de-DE" w:eastAsia="de-CH"/>
    </w:rPr>
  </w:style>
  <w:style w:type="paragraph" w:customStyle="1" w:styleId="FarbigeListe-Akzent11">
    <w:name w:val="Farbige Liste - Akzent 11"/>
    <w:basedOn w:val="Normal"/>
    <w:uiPriority w:val="34"/>
    <w:rsid w:val="007711B5"/>
    <w:pPr>
      <w:spacing w:after="200"/>
      <w:ind w:left="720"/>
      <w:contextualSpacing/>
    </w:pPr>
    <w:rPr>
      <w:rFonts w:ascii="Cambria" w:eastAsia="Cambria" w:hAnsi="Cambria"/>
      <w:szCs w:val="24"/>
      <w:lang w:val="de-DE"/>
    </w:rPr>
  </w:style>
  <w:style w:type="paragraph" w:styleId="Textedebulles">
    <w:name w:val="Balloon Text"/>
    <w:basedOn w:val="Normal"/>
    <w:link w:val="TextedebullesCar"/>
    <w:rsid w:val="00C4579A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link w:val="Textedebulles"/>
    <w:rsid w:val="00C4579A"/>
    <w:rPr>
      <w:rFonts w:ascii="Lucida Grande" w:hAnsi="Lucida Grande"/>
      <w:sz w:val="18"/>
      <w:szCs w:val="18"/>
      <w:lang w:val="en-US" w:eastAsia="en-US"/>
    </w:rPr>
  </w:style>
  <w:style w:type="character" w:styleId="Marquedecommentaire">
    <w:name w:val="annotation reference"/>
    <w:rsid w:val="00E35DB7"/>
    <w:rPr>
      <w:sz w:val="18"/>
      <w:szCs w:val="18"/>
    </w:rPr>
  </w:style>
  <w:style w:type="paragraph" w:styleId="Commentaire">
    <w:name w:val="annotation text"/>
    <w:basedOn w:val="Normal"/>
    <w:link w:val="CommentaireCar"/>
    <w:rsid w:val="00E35DB7"/>
    <w:rPr>
      <w:szCs w:val="24"/>
    </w:rPr>
  </w:style>
  <w:style w:type="character" w:customStyle="1" w:styleId="CommentaireCar">
    <w:name w:val="Commentaire Car"/>
    <w:link w:val="Commentaire"/>
    <w:rsid w:val="00E35DB7"/>
    <w:rPr>
      <w:sz w:val="24"/>
      <w:szCs w:val="24"/>
      <w:lang w:val="en-US" w:eastAsia="en-US"/>
    </w:rPr>
  </w:style>
  <w:style w:type="paragraph" w:styleId="Objetducommentaire">
    <w:name w:val="annotation subject"/>
    <w:basedOn w:val="Commentaire"/>
    <w:next w:val="Commentaire"/>
    <w:link w:val="ObjetducommentaireCar"/>
    <w:rsid w:val="00E35DB7"/>
    <w:rPr>
      <w:b/>
      <w:bCs/>
    </w:rPr>
  </w:style>
  <w:style w:type="character" w:customStyle="1" w:styleId="ObjetducommentaireCar">
    <w:name w:val="Objet du commentaire Car"/>
    <w:link w:val="Objetducommentaire"/>
    <w:rsid w:val="00E35DB7"/>
    <w:rPr>
      <w:b/>
      <w:bCs/>
      <w:sz w:val="24"/>
      <w:szCs w:val="24"/>
      <w:lang w:val="en-US" w:eastAsia="en-US"/>
    </w:rPr>
  </w:style>
  <w:style w:type="character" w:styleId="Appelnotedebasdep">
    <w:name w:val="footnote reference"/>
    <w:rsid w:val="00821A44"/>
    <w:rPr>
      <w:vertAlign w:val="superscript"/>
    </w:rPr>
  </w:style>
  <w:style w:type="paragraph" w:styleId="Retraitcorpsdetexte2">
    <w:name w:val="Body Text Indent 2"/>
    <w:basedOn w:val="Normal"/>
    <w:link w:val="Retraitcorpsdetexte2Car"/>
    <w:rsid w:val="00F30123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rsid w:val="00F30123"/>
    <w:rPr>
      <w:sz w:val="24"/>
      <w:lang w:val="en-US" w:eastAsia="en-US"/>
    </w:rPr>
  </w:style>
  <w:style w:type="paragraph" w:styleId="Notedebasdepage">
    <w:name w:val="footnote text"/>
    <w:basedOn w:val="Normal"/>
    <w:link w:val="NotedebasdepageCar"/>
    <w:rsid w:val="00BF381F"/>
    <w:rPr>
      <w:szCs w:val="24"/>
    </w:rPr>
  </w:style>
  <w:style w:type="character" w:customStyle="1" w:styleId="NotedebasdepageCar">
    <w:name w:val="Note de bas de page Car"/>
    <w:link w:val="Notedebasdepage"/>
    <w:rsid w:val="00BF381F"/>
    <w:rPr>
      <w:sz w:val="24"/>
      <w:szCs w:val="24"/>
      <w:lang w:val="en-US" w:eastAsia="en-US"/>
    </w:rPr>
  </w:style>
  <w:style w:type="character" w:customStyle="1" w:styleId="CorpsdetexteCar">
    <w:name w:val="Corps de texte Car"/>
    <w:basedOn w:val="Policepardfaut"/>
    <w:link w:val="Corpsdetexte"/>
    <w:locked/>
    <w:rsid w:val="00636515"/>
    <w:rPr>
      <w:rFonts w:ascii="Arial" w:hAnsi="Arial"/>
      <w:b/>
      <w:sz w:val="32"/>
      <w:lang w:val="en-US" w:eastAsia="en-US"/>
    </w:rPr>
  </w:style>
  <w:style w:type="character" w:customStyle="1" w:styleId="Titre1Car">
    <w:name w:val="Titre 1 Car"/>
    <w:basedOn w:val="Policepardfaut"/>
    <w:link w:val="Titre1"/>
    <w:uiPriority w:val="99"/>
    <w:locked/>
    <w:rsid w:val="000774B2"/>
    <w:rPr>
      <w:rFonts w:ascii="Arial" w:hAnsi="Arial" w:cs="Arial"/>
      <w:b/>
      <w:color w:val="000000" w:themeColor="text1"/>
      <w:spacing w:val="20"/>
      <w:sz w:val="50"/>
      <w:szCs w:val="50"/>
      <w:lang w:val="en-US" w:eastAsia="en-US"/>
    </w:rPr>
  </w:style>
  <w:style w:type="paragraph" w:styleId="Paragraphedeliste">
    <w:name w:val="List Paragraph"/>
    <w:basedOn w:val="Normal"/>
    <w:rsid w:val="00824DD2"/>
    <w:pPr>
      <w:ind w:left="720"/>
      <w:contextualSpacing/>
    </w:pPr>
  </w:style>
  <w:style w:type="table" w:styleId="Grilleclaire-Accent5">
    <w:name w:val="Light Grid Accent 5"/>
    <w:basedOn w:val="TableauNormal"/>
    <w:rsid w:val="001D483B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libri" w:eastAsia="Times New Roman" w:hAnsi="Calibri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libri" w:eastAsia="Times New Roman" w:hAnsi="Calibri" w:cs="Times New Roman"/>
        <w:b/>
        <w:bCs/>
      </w:rPr>
    </w:tblStylePr>
    <w:tblStylePr w:type="lastCol">
      <w:rPr>
        <w:rFonts w:ascii="Calibri" w:eastAsia="Times New Roman" w:hAnsi="Calibri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numbering" w:customStyle="1" w:styleId="SOP">
    <w:name w:val="SOP"/>
    <w:uiPriority w:val="99"/>
    <w:rsid w:val="00043BCC"/>
    <w:pPr>
      <w:numPr>
        <w:numId w:val="1"/>
      </w:numPr>
    </w:pPr>
  </w:style>
  <w:style w:type="numbering" w:customStyle="1" w:styleId="StyleSOP">
    <w:name w:val="StyleSOP"/>
    <w:uiPriority w:val="99"/>
    <w:rsid w:val="00043BCC"/>
    <w:pPr>
      <w:numPr>
        <w:numId w:val="2"/>
      </w:numPr>
    </w:pPr>
  </w:style>
  <w:style w:type="table" w:styleId="Grilledutableau">
    <w:name w:val="Table Grid"/>
    <w:basedOn w:val="TableauNormal"/>
    <w:rsid w:val="0057714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uiPriority w:val="99"/>
    <w:rsid w:val="003A23F4"/>
    <w:pPr>
      <w:numPr>
        <w:numId w:val="3"/>
      </w:numPr>
    </w:pPr>
  </w:style>
  <w:style w:type="character" w:styleId="Lienhypertexte">
    <w:name w:val="Hyperlink"/>
    <w:basedOn w:val="Policepardfaut"/>
    <w:unhideWhenUsed/>
    <w:rsid w:val="009C61F8"/>
    <w:rPr>
      <w:color w:val="0000FF"/>
      <w:u w:val="single"/>
    </w:rPr>
  </w:style>
  <w:style w:type="paragraph" w:styleId="Retraitnormal">
    <w:name w:val="Normal Indent"/>
    <w:basedOn w:val="Normal"/>
    <w:rsid w:val="00430876"/>
    <w:pPr>
      <w:spacing w:after="120"/>
      <w:ind w:left="720"/>
      <w:jc w:val="both"/>
    </w:pPr>
    <w:rPr>
      <w:rFonts w:eastAsia="Times New Roman"/>
      <w:sz w:val="22"/>
      <w:lang w:val="en-GB"/>
    </w:rPr>
  </w:style>
  <w:style w:type="paragraph" w:customStyle="1" w:styleId="NormalBullet">
    <w:name w:val="Normal Bullet"/>
    <w:basedOn w:val="Retraitnormal"/>
    <w:rsid w:val="00430876"/>
    <w:pPr>
      <w:numPr>
        <w:numId w:val="4"/>
      </w:numPr>
    </w:pPr>
  </w:style>
  <w:style w:type="table" w:customStyle="1" w:styleId="TableauSBP">
    <w:name w:val="Tableau SBP"/>
    <w:basedOn w:val="TableauNormal"/>
    <w:uiPriority w:val="99"/>
    <w:rsid w:val="007F0564"/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rFonts w:ascii="Arial" w:hAnsi="Arial"/>
        <w:b/>
      </w:rPr>
    </w:tblStylePr>
  </w:style>
  <w:style w:type="table" w:customStyle="1" w:styleId="TABLEAUCUSTOM">
    <w:name w:val="TABLEAU CUSTOM"/>
    <w:basedOn w:val="TableauNormal"/>
    <w:uiPriority w:val="99"/>
    <w:rsid w:val="00655D6A"/>
    <w:rPr>
      <w:rFonts w:ascii="Arial" w:hAnsi="Arial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cPr>
      <w:shd w:val="clear" w:color="auto" w:fill="auto"/>
      <w:vAlign w:val="center"/>
    </w:tcPr>
    <w:tblStylePr w:type="firstRow">
      <w:rPr>
        <w:b/>
        <w:sz w:val="16"/>
      </w:rPr>
    </w:tblStylePr>
  </w:style>
  <w:style w:type="table" w:customStyle="1" w:styleId="CUSTOMTABLESBP">
    <w:name w:val="CUSTOM TABLE SBP"/>
    <w:basedOn w:val="TableauNormal"/>
    <w:uiPriority w:val="99"/>
    <w:rsid w:val="004A5644"/>
    <w:rPr>
      <w:rFonts w:ascii="Arial" w:hAnsi="Arial"/>
      <w:color w:val="000000" w:themeColor="text1"/>
      <w:sz w:val="16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57" w:type="dxa"/>
        <w:left w:w="57" w:type="dxa"/>
        <w:bottom w:w="57" w:type="dxa"/>
        <w:right w:w="57" w:type="dxa"/>
      </w:tblCellMar>
    </w:tblPr>
    <w:tcPr>
      <w:vAlign w:val="center"/>
    </w:tcPr>
    <w:tblStylePr w:type="firstRow">
      <w:rPr>
        <w:rFonts w:ascii="Arial" w:hAnsi="Arial"/>
        <w:b/>
        <w:sz w:val="16"/>
      </w:rPr>
      <w:tblPr>
        <w:tblCellMar>
          <w:top w:w="57" w:type="dxa"/>
          <w:left w:w="57" w:type="dxa"/>
          <w:bottom w:w="57" w:type="dxa"/>
          <w:right w:w="57" w:type="dxa"/>
        </w:tblCellMar>
      </w:tblPr>
      <w:tcPr>
        <w:vAlign w:val="center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901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8EBA36D-22FB-874B-9B1E-CFA10FF8C1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1</Pages>
  <Words>68</Words>
  <Characters>375</Characters>
  <Application>Microsoft Office Word</Application>
  <DocSecurity>0</DocSecurity>
  <Lines>3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Statuten SCTO, revidiert</vt:lpstr>
      <vt:lpstr>Statuten SCTO, revidiert</vt:lpstr>
    </vt:vector>
  </TitlesOfParts>
  <Company>SCTO</Company>
  <LinksUpToDate>false</LinksUpToDate>
  <CharactersWithSpaces>442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Statuten SCTO, revidiert</dc:title>
  <dc:creator>CWE</dc:creator>
  <dc:description>Statutenänderung laut wegen Vergrösserung der SCTO revidiert und bestimmt per 29.8.11</dc:description>
  <cp:lastModifiedBy>ROY Louise</cp:lastModifiedBy>
  <cp:revision>21</cp:revision>
  <cp:lastPrinted>2019-03-29T11:31:00Z</cp:lastPrinted>
  <dcterms:created xsi:type="dcterms:W3CDTF">2019-02-22T15:41:00Z</dcterms:created>
  <dcterms:modified xsi:type="dcterms:W3CDTF">2019-04-18T12:43:00Z</dcterms:modified>
</cp:coreProperties>
</file>